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Ind w:w="-318" w:type="dxa"/>
        <w:tblLook w:val="04A0"/>
      </w:tblPr>
      <w:tblGrid>
        <w:gridCol w:w="4786"/>
        <w:gridCol w:w="5245"/>
      </w:tblGrid>
      <w:tr w:rsidR="001932C6" w:rsidRPr="005F1140" w:rsidTr="001932C6">
        <w:tc>
          <w:tcPr>
            <w:tcW w:w="4786" w:type="dxa"/>
            <w:hideMark/>
          </w:tcPr>
          <w:p w:rsidR="001932C6" w:rsidRPr="00350A07" w:rsidRDefault="001932C6" w:rsidP="001932C6">
            <w:pPr>
              <w:ind w:firstLine="34"/>
              <w:jc w:val="both"/>
              <w:rPr>
                <w:rFonts w:ascii="Times New Roman" w:hAnsi="Times New Roman" w:cs="Times New Roman"/>
                <w:sz w:val="24"/>
                <w:szCs w:val="24"/>
                <w:lang w:val="ru-RU"/>
              </w:rPr>
            </w:pPr>
            <w:r w:rsidRPr="00350A07">
              <w:rPr>
                <w:rFonts w:ascii="Times New Roman" w:hAnsi="Times New Roman" w:cs="Times New Roman"/>
                <w:sz w:val="24"/>
                <w:szCs w:val="24"/>
                <w:lang w:val="ru-RU"/>
              </w:rPr>
              <w:t xml:space="preserve">Принято на педагогическом </w:t>
            </w:r>
          </w:p>
          <w:p w:rsidR="001932C6" w:rsidRPr="00350A07" w:rsidRDefault="001932C6" w:rsidP="001932C6">
            <w:pPr>
              <w:ind w:firstLine="34"/>
              <w:jc w:val="both"/>
              <w:rPr>
                <w:rFonts w:ascii="Times New Roman" w:hAnsi="Times New Roman" w:cs="Times New Roman"/>
                <w:sz w:val="24"/>
                <w:szCs w:val="24"/>
                <w:lang w:val="ru-RU"/>
              </w:rPr>
            </w:pPr>
            <w:proofErr w:type="gramStart"/>
            <w:r w:rsidRPr="00350A07">
              <w:rPr>
                <w:rFonts w:ascii="Times New Roman" w:hAnsi="Times New Roman" w:cs="Times New Roman"/>
                <w:sz w:val="24"/>
                <w:szCs w:val="24"/>
                <w:lang w:val="ru-RU"/>
              </w:rPr>
              <w:t>совете</w:t>
            </w:r>
            <w:proofErr w:type="gramEnd"/>
            <w:r w:rsidRPr="00350A07">
              <w:rPr>
                <w:rFonts w:ascii="Times New Roman" w:hAnsi="Times New Roman" w:cs="Times New Roman"/>
                <w:sz w:val="24"/>
                <w:szCs w:val="24"/>
                <w:lang w:val="ru-RU"/>
              </w:rPr>
              <w:t xml:space="preserve"> школы </w:t>
            </w:r>
          </w:p>
          <w:p w:rsidR="001932C6" w:rsidRPr="00350A07" w:rsidRDefault="001932C6" w:rsidP="001932C6">
            <w:pPr>
              <w:ind w:firstLine="34"/>
              <w:jc w:val="both"/>
              <w:rPr>
                <w:rFonts w:ascii="Times New Roman" w:hAnsi="Times New Roman" w:cs="Times New Roman"/>
                <w:sz w:val="24"/>
                <w:szCs w:val="24"/>
                <w:lang w:val="ru-RU"/>
              </w:rPr>
            </w:pPr>
            <w:r w:rsidRPr="00350A07">
              <w:rPr>
                <w:rFonts w:ascii="Times New Roman" w:hAnsi="Times New Roman" w:cs="Times New Roman"/>
                <w:sz w:val="24"/>
                <w:szCs w:val="24"/>
                <w:lang w:val="ru-RU"/>
              </w:rPr>
              <w:t xml:space="preserve">Протокол № </w:t>
            </w:r>
            <w:r w:rsidR="005F1140">
              <w:rPr>
                <w:rFonts w:ascii="Times New Roman" w:hAnsi="Times New Roman" w:cs="Times New Roman"/>
                <w:sz w:val="24"/>
                <w:szCs w:val="24"/>
                <w:lang w:val="ru-RU"/>
              </w:rPr>
              <w:t>1 от 30.08</w:t>
            </w:r>
            <w:r w:rsidRPr="00350A07">
              <w:rPr>
                <w:rFonts w:ascii="Times New Roman" w:hAnsi="Times New Roman" w:cs="Times New Roman"/>
                <w:sz w:val="24"/>
                <w:szCs w:val="24"/>
                <w:lang w:val="ru-RU"/>
              </w:rPr>
              <w:t xml:space="preserve">.2015 </w:t>
            </w:r>
            <w:r w:rsidR="005F1140">
              <w:rPr>
                <w:rFonts w:ascii="Times New Roman" w:hAnsi="Times New Roman" w:cs="Times New Roman"/>
                <w:sz w:val="24"/>
                <w:szCs w:val="24"/>
                <w:lang w:val="ru-RU"/>
              </w:rPr>
              <w:t>г.</w:t>
            </w:r>
          </w:p>
          <w:p w:rsidR="001932C6" w:rsidRPr="00350A07" w:rsidRDefault="001932C6" w:rsidP="001932C6">
            <w:pPr>
              <w:ind w:firstLine="34"/>
              <w:jc w:val="both"/>
              <w:rPr>
                <w:rFonts w:ascii="Times New Roman" w:hAnsi="Times New Roman" w:cs="Times New Roman"/>
                <w:sz w:val="24"/>
                <w:szCs w:val="24"/>
                <w:lang w:val="ru-RU"/>
              </w:rPr>
            </w:pPr>
          </w:p>
        </w:tc>
        <w:tc>
          <w:tcPr>
            <w:tcW w:w="5245" w:type="dxa"/>
            <w:hideMark/>
          </w:tcPr>
          <w:p w:rsidR="001932C6" w:rsidRPr="00350A07" w:rsidRDefault="001932C6" w:rsidP="001932C6">
            <w:pPr>
              <w:shd w:val="clear" w:color="auto" w:fill="FFFFFF"/>
              <w:spacing w:line="259" w:lineRule="exact"/>
              <w:ind w:firstLine="34"/>
              <w:jc w:val="right"/>
              <w:rPr>
                <w:rFonts w:ascii="Times New Roman" w:hAnsi="Times New Roman" w:cs="Times New Roman"/>
                <w:bCs/>
                <w:sz w:val="24"/>
                <w:szCs w:val="24"/>
                <w:lang w:val="ru-RU"/>
              </w:rPr>
            </w:pPr>
            <w:r w:rsidRPr="00350A07">
              <w:rPr>
                <w:rFonts w:ascii="Times New Roman" w:hAnsi="Times New Roman" w:cs="Times New Roman"/>
                <w:bCs/>
                <w:sz w:val="24"/>
                <w:szCs w:val="24"/>
                <w:lang w:val="ru-RU"/>
              </w:rPr>
              <w:t>Утверждаю директор МБОУ ООШ №13 ______________/Е.Д.Остроухова/</w:t>
            </w:r>
          </w:p>
          <w:p w:rsidR="001932C6" w:rsidRPr="00350A07" w:rsidRDefault="005F1140" w:rsidP="001932C6">
            <w:pPr>
              <w:shd w:val="clear" w:color="auto" w:fill="FFFFFF"/>
              <w:spacing w:line="259" w:lineRule="exact"/>
              <w:ind w:firstLine="34"/>
              <w:jc w:val="right"/>
              <w:rPr>
                <w:rFonts w:ascii="Times New Roman" w:hAnsi="Times New Roman" w:cs="Times New Roman"/>
                <w:bCs/>
                <w:sz w:val="24"/>
                <w:szCs w:val="24"/>
                <w:lang w:val="ru-RU"/>
              </w:rPr>
            </w:pPr>
            <w:r>
              <w:rPr>
                <w:rFonts w:ascii="Times New Roman" w:hAnsi="Times New Roman" w:cs="Times New Roman"/>
                <w:bCs/>
                <w:sz w:val="24"/>
                <w:szCs w:val="24"/>
                <w:lang w:val="ru-RU"/>
              </w:rPr>
              <w:t>Приказ № 1.4 от «01» сентя</w:t>
            </w:r>
            <w:r w:rsidR="001932C6" w:rsidRPr="00350A07">
              <w:rPr>
                <w:rFonts w:ascii="Times New Roman" w:hAnsi="Times New Roman" w:cs="Times New Roman"/>
                <w:bCs/>
                <w:sz w:val="24"/>
                <w:szCs w:val="24"/>
                <w:lang w:val="ru-RU"/>
              </w:rPr>
              <w:t>бря 2015 г.</w:t>
            </w:r>
          </w:p>
        </w:tc>
      </w:tr>
    </w:tbl>
    <w:p w:rsidR="001932C6" w:rsidRPr="00350A07" w:rsidRDefault="001932C6" w:rsidP="001932C6">
      <w:pPr>
        <w:pStyle w:val="Default"/>
      </w:pPr>
    </w:p>
    <w:p w:rsidR="001932C6" w:rsidRPr="00350A07" w:rsidRDefault="001932C6" w:rsidP="001932C6">
      <w:pPr>
        <w:pStyle w:val="Default"/>
        <w:jc w:val="center"/>
        <w:rPr>
          <w:b/>
        </w:rPr>
      </w:pPr>
      <w:r w:rsidRPr="00350A07">
        <w:rPr>
          <w:b/>
        </w:rPr>
        <w:t>ПОЛОЖЕНИЕ</w:t>
      </w:r>
    </w:p>
    <w:p w:rsidR="001932C6" w:rsidRPr="00350A07" w:rsidRDefault="001932C6" w:rsidP="001932C6">
      <w:pPr>
        <w:pStyle w:val="Default"/>
        <w:jc w:val="center"/>
        <w:rPr>
          <w:b/>
        </w:rPr>
      </w:pPr>
      <w:r w:rsidRPr="00350A07">
        <w:rPr>
          <w:b/>
        </w:rPr>
        <w:t xml:space="preserve">о проведении промежуточной аттестации учащихся и осуществлении текущего контроля их успеваемости в рамках введения ФГОС </w:t>
      </w:r>
      <w:r w:rsidR="005F1140">
        <w:rPr>
          <w:b/>
        </w:rPr>
        <w:t>Н</w:t>
      </w:r>
      <w:r w:rsidRPr="00350A07">
        <w:rPr>
          <w:b/>
        </w:rPr>
        <w:t>ОО</w:t>
      </w:r>
      <w:r w:rsidR="005F1140">
        <w:rPr>
          <w:b/>
        </w:rPr>
        <w:t xml:space="preserve"> и ФГОС ООО</w:t>
      </w:r>
    </w:p>
    <w:p w:rsidR="001932C6" w:rsidRPr="00350A07" w:rsidRDefault="005F1140" w:rsidP="001932C6">
      <w:pPr>
        <w:pStyle w:val="Default"/>
        <w:jc w:val="center"/>
        <w:rPr>
          <w:b/>
        </w:rPr>
      </w:pPr>
      <w:r>
        <w:rPr>
          <w:b/>
        </w:rPr>
        <w:t>МБОУ «О</w:t>
      </w:r>
      <w:r w:rsidR="001932C6" w:rsidRPr="00350A07">
        <w:rPr>
          <w:b/>
        </w:rPr>
        <w:t>сновная общеобразовательная школа №13»</w:t>
      </w:r>
    </w:p>
    <w:p w:rsidR="001932C6" w:rsidRPr="00350A07" w:rsidRDefault="001932C6" w:rsidP="001932C6">
      <w:pPr>
        <w:pStyle w:val="Default"/>
        <w:jc w:val="center"/>
        <w:rPr>
          <w:b/>
        </w:rPr>
      </w:pPr>
    </w:p>
    <w:p w:rsidR="001932C6" w:rsidRPr="00350A07" w:rsidRDefault="001932C6" w:rsidP="001932C6">
      <w:pPr>
        <w:pStyle w:val="Default"/>
        <w:numPr>
          <w:ilvl w:val="0"/>
          <w:numId w:val="3"/>
        </w:numPr>
        <w:jc w:val="center"/>
        <w:rPr>
          <w:b/>
        </w:rPr>
      </w:pPr>
      <w:r w:rsidRPr="00350A07">
        <w:rPr>
          <w:b/>
        </w:rPr>
        <w:t>Общие положения</w:t>
      </w:r>
    </w:p>
    <w:p w:rsidR="00D42317" w:rsidRPr="00350A07" w:rsidRDefault="001932C6" w:rsidP="001932C6">
      <w:pPr>
        <w:pStyle w:val="Default"/>
        <w:jc w:val="both"/>
      </w:pPr>
      <w:r w:rsidRPr="00350A07">
        <w:t xml:space="preserve">1.1. </w:t>
      </w:r>
      <w:proofErr w:type="gramStart"/>
      <w:r w:rsidRPr="00350A07">
        <w:t xml:space="preserve">Настоящее Положение разработано в соответствии с Федеральным законом от 29 декабря 2012 г. №273-ФЗ «Об образовании в Российской Федерации», Приказом Министерства </w:t>
      </w:r>
      <w:r w:rsidR="00D42317" w:rsidRPr="00350A07">
        <w:t>образования и науки РФ от 30 августа 2013 г.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w:t>
      </w:r>
      <w:proofErr w:type="gramEnd"/>
    </w:p>
    <w:p w:rsidR="001932C6" w:rsidRPr="00350A07" w:rsidRDefault="00D42317" w:rsidP="001932C6">
      <w:pPr>
        <w:pStyle w:val="Default"/>
        <w:jc w:val="both"/>
      </w:pPr>
      <w:r w:rsidRPr="00350A07">
        <w:t>1.2.Настоящее Положение о проведении промежуточной аттестации учащихся и осуществлении текущего контроля успеваемости (далее – Положение) является локальным актом образовательной организации (далее – Организация),  регулирующим периодичность, порядок, систему оценок и формы проведения промежуточной аттестации учащихся и текущего контроля их успеваемости.</w:t>
      </w:r>
    </w:p>
    <w:p w:rsidR="00D42317" w:rsidRPr="00350A07" w:rsidRDefault="00D42317" w:rsidP="001932C6">
      <w:pPr>
        <w:pStyle w:val="Default"/>
        <w:jc w:val="both"/>
      </w:pPr>
      <w:r w:rsidRPr="00350A07">
        <w:t>1.3. Освоение образовательной программы, в том числе отдельной части или всего объема учебного предмета</w:t>
      </w:r>
      <w:r w:rsidR="00350A07" w:rsidRPr="00350A07">
        <w:t>, курса образовательной программы, сопровождается текущим контролем успеваемости и промежуточной аттестации учащихся.</w:t>
      </w:r>
    </w:p>
    <w:p w:rsidR="00350A07" w:rsidRPr="00350A07" w:rsidRDefault="00350A07" w:rsidP="001932C6">
      <w:pPr>
        <w:pStyle w:val="Default"/>
        <w:jc w:val="both"/>
      </w:pPr>
      <w:r w:rsidRPr="00350A07">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350A07" w:rsidRPr="00350A07" w:rsidRDefault="00350A07" w:rsidP="001932C6">
      <w:pPr>
        <w:pStyle w:val="Default"/>
        <w:jc w:val="both"/>
      </w:pPr>
      <w:r w:rsidRPr="00350A07">
        <w:t xml:space="preserve">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и основного общего образования (далее – ФГОС).</w:t>
      </w:r>
    </w:p>
    <w:p w:rsidR="00350A07" w:rsidRPr="00350A07" w:rsidRDefault="00350A07" w:rsidP="001932C6">
      <w:pPr>
        <w:pStyle w:val="Default"/>
        <w:jc w:val="both"/>
      </w:pPr>
      <w:r w:rsidRPr="00350A07">
        <w:t>1.5. Промежуточная аттестация – это установление уровня достижения результатов освоения учебных предметов, курсов, предусмотренных образовательной программой.</w:t>
      </w:r>
    </w:p>
    <w:p w:rsidR="00350A07" w:rsidRPr="00350A07" w:rsidRDefault="00350A07" w:rsidP="001932C6">
      <w:pPr>
        <w:pStyle w:val="Default"/>
        <w:jc w:val="both"/>
      </w:pPr>
      <w:r w:rsidRPr="00350A07">
        <w:t xml:space="preserve">     Промежуточная аттестация </w:t>
      </w:r>
      <w:proofErr w:type="gramStart"/>
      <w:r w:rsidRPr="00350A07">
        <w:t>проводится</w:t>
      </w:r>
      <w:proofErr w:type="gramEnd"/>
      <w:r w:rsidRPr="00350A07">
        <w:t xml:space="preserve"> начиная со второго класса.</w:t>
      </w:r>
    </w:p>
    <w:p w:rsidR="00350A07" w:rsidRPr="00350A07" w:rsidRDefault="00350A07" w:rsidP="00350A07">
      <w:pPr>
        <w:pStyle w:val="Default"/>
        <w:jc w:val="both"/>
      </w:pPr>
      <w:r w:rsidRPr="00350A07">
        <w:t xml:space="preserve">     Промежуточная аттестация проводится по учебным предметам, курсам, которые утверждает педагогический совет не позднее марта.</w:t>
      </w:r>
    </w:p>
    <w:p w:rsidR="00350A07" w:rsidRPr="00350A07" w:rsidRDefault="00350A07" w:rsidP="00350A07">
      <w:pPr>
        <w:pStyle w:val="Default"/>
        <w:jc w:val="both"/>
      </w:pPr>
    </w:p>
    <w:p w:rsidR="00350A07" w:rsidRDefault="00350A07" w:rsidP="00350A07">
      <w:pPr>
        <w:pStyle w:val="Default"/>
        <w:numPr>
          <w:ilvl w:val="0"/>
          <w:numId w:val="3"/>
        </w:numPr>
        <w:jc w:val="center"/>
        <w:rPr>
          <w:b/>
        </w:rPr>
      </w:pPr>
      <w:r>
        <w:rPr>
          <w:b/>
        </w:rPr>
        <w:t>Содержание и порядок проведения текущего контроля успеваемости учащихся</w:t>
      </w:r>
    </w:p>
    <w:p w:rsidR="00350A07" w:rsidRDefault="00350A07" w:rsidP="00350A07">
      <w:pPr>
        <w:pStyle w:val="Default"/>
        <w:jc w:val="both"/>
      </w:pPr>
      <w:r>
        <w:t>2.1. Текущий контроль успеваемости учащихся проводится в течение учебного периода в целях:</w:t>
      </w:r>
    </w:p>
    <w:p w:rsidR="00350A07" w:rsidRDefault="00350A07" w:rsidP="00350A07">
      <w:pPr>
        <w:pStyle w:val="Default"/>
        <w:jc w:val="both"/>
      </w:pPr>
      <w:r>
        <w:t>- контроля уровня достижения учащимися результатов, предусмотренных образовательной программой;</w:t>
      </w:r>
    </w:p>
    <w:p w:rsidR="00350A07" w:rsidRPr="00350A07" w:rsidRDefault="00350A07" w:rsidP="00350A07">
      <w:pPr>
        <w:pStyle w:val="Default"/>
        <w:jc w:val="both"/>
      </w:pPr>
      <w:r>
        <w:t>- оценки соответствия результатов освоения образовательных программ требованиям ФГОС;</w:t>
      </w:r>
    </w:p>
    <w:p w:rsidR="001932C6" w:rsidRPr="00350A07" w:rsidRDefault="001932C6" w:rsidP="005F1140">
      <w:pPr>
        <w:pStyle w:val="Default"/>
        <w:jc w:val="both"/>
      </w:pPr>
      <w:r w:rsidRPr="00350A07">
        <w:t xml:space="preserve">- проведения учащимся самооценки, оценки его работы педагогическим работником с целью возможного совершенствования образовательного процесса; </w:t>
      </w:r>
    </w:p>
    <w:p w:rsidR="001932C6" w:rsidRPr="00350A07" w:rsidRDefault="001932C6" w:rsidP="005F1140">
      <w:pPr>
        <w:pStyle w:val="Default"/>
        <w:jc w:val="both"/>
      </w:pPr>
      <w:r w:rsidRPr="00350A07">
        <w:t xml:space="preserve">2.2. Текущий контроль осуществляется педагогическим работником, реализующим соответствующую часть образовательной программы. </w:t>
      </w:r>
    </w:p>
    <w:p w:rsidR="001932C6" w:rsidRPr="00350A07" w:rsidRDefault="001932C6" w:rsidP="005F1140">
      <w:pPr>
        <w:pStyle w:val="Default"/>
        <w:jc w:val="both"/>
      </w:pPr>
      <w:r w:rsidRPr="00350A07">
        <w:t xml:space="preserve">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 </w:t>
      </w:r>
    </w:p>
    <w:p w:rsidR="001932C6" w:rsidRPr="00350A07" w:rsidRDefault="001932C6" w:rsidP="005F1140">
      <w:pPr>
        <w:pStyle w:val="Default"/>
        <w:jc w:val="both"/>
      </w:pPr>
      <w:r w:rsidRPr="00350A07">
        <w:t xml:space="preserve">2.4. Фиксация предметных результатов текущего контроля осуществляется по пятибалльной системе. </w:t>
      </w:r>
    </w:p>
    <w:p w:rsidR="001932C6" w:rsidRPr="00350A07" w:rsidRDefault="005F1140" w:rsidP="005F1140">
      <w:pPr>
        <w:pStyle w:val="Default"/>
        <w:jc w:val="both"/>
      </w:pPr>
      <w:r>
        <w:lastRenderedPageBreak/>
        <w:t xml:space="preserve">     </w:t>
      </w:r>
      <w:r w:rsidR="001932C6" w:rsidRPr="00350A07">
        <w:t xml:space="preserve">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 </w:t>
      </w:r>
    </w:p>
    <w:p w:rsidR="001932C6" w:rsidRPr="00350A07" w:rsidRDefault="001932C6" w:rsidP="005F1140">
      <w:pPr>
        <w:pStyle w:val="Default"/>
        <w:jc w:val="both"/>
      </w:pPr>
      <w:r w:rsidRPr="00350A07">
        <w:t xml:space="preserve">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1932C6" w:rsidRPr="00350A07" w:rsidRDefault="001932C6" w:rsidP="005F1140">
      <w:pPr>
        <w:pStyle w:val="Default"/>
        <w:jc w:val="both"/>
      </w:pPr>
      <w:r w:rsidRPr="00350A07">
        <w:t xml:space="preserve">2.6 Результаты текущего контроля фиксируются в документах (классных журналах, оценочных листах, дневниках обучающихся на бумажных или электронных носителях). </w:t>
      </w:r>
    </w:p>
    <w:p w:rsidR="001932C6" w:rsidRPr="00350A07" w:rsidRDefault="001932C6" w:rsidP="005F1140">
      <w:pPr>
        <w:pStyle w:val="Default"/>
        <w:jc w:val="both"/>
      </w:pPr>
      <w:r w:rsidRPr="00350A07">
        <w:t xml:space="preserve">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1932C6" w:rsidRDefault="001932C6" w:rsidP="005F1140">
      <w:pPr>
        <w:pStyle w:val="Default"/>
        <w:jc w:val="both"/>
      </w:pPr>
      <w:r w:rsidRPr="00350A07">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(электронный журнал), так и по запросу родителей (законных представителей) учащихся. Педагогиче</w:t>
      </w:r>
      <w:r w:rsidR="005F1140">
        <w:t>ские работники в рамках работы с</w:t>
      </w:r>
      <w:r w:rsidRPr="00350A07">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 </w:t>
      </w:r>
    </w:p>
    <w:p w:rsidR="005F1140" w:rsidRPr="00350A07" w:rsidRDefault="005F1140" w:rsidP="005F1140">
      <w:pPr>
        <w:pStyle w:val="Default"/>
        <w:jc w:val="both"/>
      </w:pPr>
    </w:p>
    <w:p w:rsidR="001932C6" w:rsidRPr="00350A07" w:rsidRDefault="005F1140" w:rsidP="005F1140">
      <w:pPr>
        <w:pStyle w:val="Default"/>
        <w:jc w:val="center"/>
      </w:pPr>
      <w:r>
        <w:rPr>
          <w:b/>
          <w:bCs/>
        </w:rPr>
        <w:t>3</w:t>
      </w:r>
      <w:r w:rsidR="001932C6" w:rsidRPr="00350A07">
        <w:rPr>
          <w:b/>
          <w:bCs/>
        </w:rPr>
        <w:t>. Содержание, и порядок проведения промежуточной аттестации</w:t>
      </w:r>
    </w:p>
    <w:p w:rsidR="001932C6" w:rsidRPr="00350A07" w:rsidRDefault="001932C6" w:rsidP="005F1140">
      <w:pPr>
        <w:pStyle w:val="Default"/>
        <w:jc w:val="both"/>
      </w:pPr>
      <w:r w:rsidRPr="00350A07">
        <w:t xml:space="preserve">3.1. Целями проведения промежуточной аттестации являются: </w:t>
      </w:r>
    </w:p>
    <w:p w:rsidR="001932C6" w:rsidRPr="00350A07" w:rsidRDefault="001932C6" w:rsidP="005F1140">
      <w:pPr>
        <w:pStyle w:val="Default"/>
        <w:jc w:val="both"/>
      </w:pPr>
      <w:r w:rsidRPr="00350A07">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1932C6" w:rsidRPr="00350A07" w:rsidRDefault="001932C6" w:rsidP="005F1140">
      <w:pPr>
        <w:pStyle w:val="Default"/>
        <w:jc w:val="both"/>
      </w:pPr>
      <w:r w:rsidRPr="00350A07">
        <w:t xml:space="preserve">- соотнесение этого уровня с требованиями ФГОС; </w:t>
      </w:r>
    </w:p>
    <w:p w:rsidR="001932C6" w:rsidRPr="00350A07" w:rsidRDefault="001932C6" w:rsidP="005F1140">
      <w:pPr>
        <w:pStyle w:val="Default"/>
        <w:jc w:val="both"/>
      </w:pPr>
      <w:r w:rsidRPr="00350A07">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1932C6" w:rsidRPr="00350A07" w:rsidRDefault="001932C6" w:rsidP="005F1140">
      <w:pPr>
        <w:pStyle w:val="Default"/>
        <w:jc w:val="both"/>
      </w:pPr>
      <w:r w:rsidRPr="00350A07">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1932C6" w:rsidRPr="00350A07" w:rsidRDefault="001932C6" w:rsidP="005F1140">
      <w:pPr>
        <w:pStyle w:val="Default"/>
        <w:jc w:val="both"/>
      </w:pPr>
      <w:r w:rsidRPr="00350A07">
        <w:t xml:space="preserve">3.2. 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5F1140" w:rsidRDefault="001932C6" w:rsidP="005F1140">
      <w:pPr>
        <w:pStyle w:val="Default"/>
        <w:jc w:val="both"/>
      </w:pPr>
      <w:r w:rsidRPr="00350A07">
        <w:t>3.3. Формами промежуточной аттестации являются:</w:t>
      </w:r>
    </w:p>
    <w:p w:rsidR="001932C6" w:rsidRDefault="005F1140" w:rsidP="005F1140">
      <w:pPr>
        <w:pStyle w:val="Default"/>
        <w:jc w:val="both"/>
      </w:pPr>
      <w:r>
        <w:t xml:space="preserve">- письменная </w:t>
      </w:r>
      <w:r w:rsidR="001932C6" w:rsidRPr="00350A07">
        <w:t xml:space="preserve"> </w:t>
      </w:r>
      <w:r>
        <w:t xml:space="preserve">проверка - </w:t>
      </w:r>
      <w:r w:rsidRPr="00350A07">
        <w:t xml:space="preserve">письменный ответ учащегося на один или систему вопросов (заданий). </w:t>
      </w:r>
      <w:proofErr w:type="gramStart"/>
      <w:r w:rsidRPr="00350A07">
        <w:t>К письменным ответам относятся: домашние, проверочные, лабораторные, практические, контрольные, творческие работы; письменные отчѐты о наблюдениях; письменные ответы на вопросы теста; сочинения, изложения, диктанты, рефераты и друго</w:t>
      </w:r>
      <w:r>
        <w:t>е;</w:t>
      </w:r>
      <w:proofErr w:type="gramEnd"/>
    </w:p>
    <w:p w:rsidR="001932C6" w:rsidRPr="00350A07" w:rsidRDefault="001932C6" w:rsidP="005F1140">
      <w:pPr>
        <w:pStyle w:val="Default"/>
        <w:jc w:val="both"/>
      </w:pPr>
      <w:r w:rsidRPr="00350A07">
        <w:t xml:space="preserve">- устная проверка – устный ответ учащегося на один или систему вопросов в форме ответа на билеты, беседы, собеседования и </w:t>
      </w:r>
      <w:proofErr w:type="gramStart"/>
      <w:r w:rsidRPr="00350A07">
        <w:t>другое</w:t>
      </w:r>
      <w:proofErr w:type="gramEnd"/>
      <w:r w:rsidRPr="00350A07">
        <w:t xml:space="preserve">; </w:t>
      </w:r>
    </w:p>
    <w:p w:rsidR="001932C6" w:rsidRPr="00350A07" w:rsidRDefault="001932C6" w:rsidP="005F1140">
      <w:pPr>
        <w:pStyle w:val="Default"/>
        <w:jc w:val="both"/>
      </w:pPr>
      <w:r w:rsidRPr="00350A07">
        <w:t xml:space="preserve">- комбинированная проверка - сочетание письменных и устных форм проверок. </w:t>
      </w:r>
    </w:p>
    <w:p w:rsidR="001932C6" w:rsidRPr="00350A07" w:rsidRDefault="001932C6" w:rsidP="005F1140">
      <w:pPr>
        <w:pStyle w:val="Default"/>
        <w:jc w:val="both"/>
      </w:pPr>
      <w:r w:rsidRPr="00350A07">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1932C6" w:rsidRPr="00350A07" w:rsidRDefault="001932C6" w:rsidP="005F1140">
      <w:pPr>
        <w:pStyle w:val="Default"/>
        <w:jc w:val="both"/>
      </w:pPr>
      <w:r w:rsidRPr="00350A07">
        <w:t xml:space="preserve">3.4. Фиксация результатов промежуточной аттестации осуществляется по пятибалльной системе. </w:t>
      </w:r>
    </w:p>
    <w:p w:rsidR="001932C6" w:rsidRPr="00350A07" w:rsidRDefault="001932C6" w:rsidP="005F1140">
      <w:pPr>
        <w:pStyle w:val="Default"/>
        <w:jc w:val="both"/>
      </w:pPr>
      <w:r w:rsidRPr="00350A07">
        <w:lastRenderedPageBreak/>
        <w:t xml:space="preserve">3.5. При пропуске учащимся по уважительной причине более половины учебного времени, отводимого на изучение учебного предмета, курса учащийся имеет право на перенос срока проведения промежуточной аттестации. Новый срок проведения промежуточной аттестации определяется с учетом учебного плана, индивидуального учебного плана на основании заявления учащегося (его родителей, законных представителей). </w:t>
      </w:r>
    </w:p>
    <w:p w:rsidR="001932C6" w:rsidRPr="00350A07" w:rsidRDefault="001932C6" w:rsidP="005F1140">
      <w:pPr>
        <w:pStyle w:val="Default"/>
        <w:jc w:val="both"/>
      </w:pPr>
      <w:r w:rsidRPr="00350A07">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(электронный журнал),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w:t>
      </w:r>
    </w:p>
    <w:p w:rsidR="001932C6" w:rsidRPr="00350A07" w:rsidRDefault="001932C6" w:rsidP="005F1140">
      <w:pPr>
        <w:pStyle w:val="Default"/>
        <w:jc w:val="both"/>
      </w:pPr>
      <w:r w:rsidRPr="00350A07">
        <w:t>3.7 Особенности сроков и порядка проведения промежуточной аттестации могут быть установлены для следующих категорий учащихся по заявлению учащихся</w:t>
      </w:r>
      <w:r w:rsidR="005F1140">
        <w:t xml:space="preserve"> (их законных представителей):</w:t>
      </w:r>
    </w:p>
    <w:p w:rsidR="001932C6" w:rsidRPr="00350A07" w:rsidRDefault="005F1140" w:rsidP="005F1140">
      <w:pPr>
        <w:pStyle w:val="Default"/>
        <w:jc w:val="both"/>
      </w:pPr>
      <w:r>
        <w:t>-</w:t>
      </w:r>
      <w:r w:rsidR="001932C6" w:rsidRPr="00350A07">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001932C6" w:rsidRPr="00350A07">
        <w:t>сборы</w:t>
      </w:r>
      <w:proofErr w:type="gramEnd"/>
      <w:r w:rsidR="001932C6" w:rsidRPr="00350A07">
        <w:t xml:space="preserve"> и иные подобные мероприятия; </w:t>
      </w:r>
    </w:p>
    <w:p w:rsidR="001932C6" w:rsidRPr="00350A07" w:rsidRDefault="005F1140" w:rsidP="005F1140">
      <w:pPr>
        <w:pStyle w:val="Default"/>
        <w:jc w:val="both"/>
      </w:pPr>
      <w:r>
        <w:t>-</w:t>
      </w:r>
      <w:r w:rsidR="001932C6" w:rsidRPr="00350A07">
        <w:t xml:space="preserve"> отъезжающих на постоянное место жительства за рубеж; </w:t>
      </w:r>
    </w:p>
    <w:p w:rsidR="001932C6" w:rsidRPr="00350A07" w:rsidRDefault="001932C6" w:rsidP="005F1140">
      <w:pPr>
        <w:pStyle w:val="Default"/>
        <w:jc w:val="both"/>
      </w:pPr>
      <w:r w:rsidRPr="00350A07">
        <w:t xml:space="preserve">– для иных учащихся по решению педагогического совета. </w:t>
      </w:r>
    </w:p>
    <w:p w:rsidR="001932C6" w:rsidRPr="00350A07" w:rsidRDefault="001932C6" w:rsidP="005F1140">
      <w:pPr>
        <w:pStyle w:val="Default"/>
        <w:jc w:val="both"/>
      </w:pPr>
      <w:r w:rsidRPr="00350A07">
        <w:t xml:space="preserve">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1932C6" w:rsidRDefault="001932C6" w:rsidP="005F1140">
      <w:pPr>
        <w:pStyle w:val="Default"/>
        <w:jc w:val="both"/>
      </w:pPr>
      <w:r w:rsidRPr="00350A07">
        <w:t xml:space="preserve">3.9 Итоги промежуточной аттестации обсуждаются на заседаниях методических объединений и педагогического совета. </w:t>
      </w:r>
    </w:p>
    <w:p w:rsidR="005F1140" w:rsidRPr="00350A07" w:rsidRDefault="005F1140" w:rsidP="005F1140">
      <w:pPr>
        <w:pStyle w:val="Default"/>
        <w:jc w:val="both"/>
      </w:pPr>
    </w:p>
    <w:p w:rsidR="001932C6" w:rsidRPr="00350A07" w:rsidRDefault="001932C6" w:rsidP="005F1140">
      <w:pPr>
        <w:pStyle w:val="Default"/>
        <w:jc w:val="center"/>
      </w:pPr>
      <w:r w:rsidRPr="00350A07">
        <w:rPr>
          <w:b/>
          <w:bCs/>
        </w:rPr>
        <w:t>4. Порядок перевода учащихся в следующий класс</w:t>
      </w:r>
    </w:p>
    <w:p w:rsidR="001932C6" w:rsidRPr="00350A07" w:rsidRDefault="001932C6" w:rsidP="005F1140">
      <w:pPr>
        <w:pStyle w:val="Default"/>
        <w:jc w:val="both"/>
      </w:pPr>
      <w:r w:rsidRPr="00350A07">
        <w:t xml:space="preserve">4.1. Учащиеся, освоившие в </w:t>
      </w:r>
      <w:proofErr w:type="gramStart"/>
      <w:r w:rsidRPr="00350A07">
        <w:t>полном</w:t>
      </w:r>
      <w:proofErr w:type="gramEnd"/>
      <w:r w:rsidRPr="00350A07">
        <w:t xml:space="preserve"> объѐме соответствующую часть образовательной программы, переводятся в следующий класс. </w:t>
      </w:r>
    </w:p>
    <w:p w:rsidR="001932C6" w:rsidRPr="00350A07" w:rsidRDefault="001932C6" w:rsidP="005F1140">
      <w:pPr>
        <w:pStyle w:val="Default"/>
        <w:jc w:val="both"/>
      </w:pPr>
      <w:r w:rsidRPr="00350A07">
        <w:t xml:space="preserve">4.2. Неудовлетворительные результаты промежуточной аттестации по одному или нескольким учебным предметам, курсам образовательной программы или </w:t>
      </w:r>
      <w:proofErr w:type="spellStart"/>
      <w:r w:rsidRPr="00350A07">
        <w:t>непрохождение</w:t>
      </w:r>
      <w:proofErr w:type="spellEnd"/>
      <w:r w:rsidRPr="00350A07">
        <w:t xml:space="preserve"> промежуточной аттестации при отсутствии уважительных причин признаются академической задолженностью. </w:t>
      </w:r>
    </w:p>
    <w:p w:rsidR="001932C6" w:rsidRDefault="001932C6" w:rsidP="005F1140">
      <w:pPr>
        <w:pStyle w:val="Default"/>
        <w:jc w:val="both"/>
      </w:pPr>
      <w:r w:rsidRPr="00350A07">
        <w:t xml:space="preserve">4.3. Учащиеся обязаны ликвидировать академическую задолженность. </w:t>
      </w:r>
    </w:p>
    <w:p w:rsidR="005F1140" w:rsidRPr="00350A07" w:rsidRDefault="005F1140" w:rsidP="005F1140">
      <w:pPr>
        <w:pStyle w:val="Default"/>
        <w:jc w:val="both"/>
      </w:pPr>
      <w:r>
        <w:t xml:space="preserve">4.4. Учреждение создает </w:t>
      </w:r>
      <w:r w:rsidRPr="00350A07">
        <w:t xml:space="preserve">условия учащемуся для ликвидации академической задолженности и обеспечивает </w:t>
      </w:r>
      <w:proofErr w:type="gramStart"/>
      <w:r w:rsidRPr="00350A07">
        <w:t>контроль за</w:t>
      </w:r>
      <w:proofErr w:type="gramEnd"/>
      <w:r w:rsidRPr="00350A07">
        <w:t xml:space="preserve"> своевременностью ее ликвидации</w:t>
      </w:r>
      <w:r>
        <w:t>.</w:t>
      </w:r>
    </w:p>
    <w:p w:rsidR="001932C6" w:rsidRPr="00350A07" w:rsidRDefault="001932C6" w:rsidP="005F1140">
      <w:pPr>
        <w:pStyle w:val="Default"/>
        <w:jc w:val="both"/>
      </w:pPr>
      <w:r w:rsidRPr="00350A07">
        <w:t xml:space="preserve">4.5. Учащиеся, имеющие академическую задолженность, вправе пройти промежуточную аттестацию по соответствующему учебному предмету, курсу не более двух раз в сроки, определяемые учреждением,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 </w:t>
      </w:r>
    </w:p>
    <w:p w:rsidR="001932C6" w:rsidRPr="00350A07" w:rsidRDefault="001932C6" w:rsidP="005F1140">
      <w:pPr>
        <w:pStyle w:val="Default"/>
        <w:jc w:val="both"/>
      </w:pPr>
      <w:r w:rsidRPr="00350A07">
        <w:t xml:space="preserve">Учащиеся обязаны ликвидировать академическую задолженность в течение сентября следующего учебного года. В указанный срок не включается время каникул. </w:t>
      </w:r>
    </w:p>
    <w:p w:rsidR="001932C6" w:rsidRPr="00350A07" w:rsidRDefault="001932C6" w:rsidP="005F1140">
      <w:pPr>
        <w:pStyle w:val="Default"/>
        <w:jc w:val="both"/>
      </w:pPr>
      <w:r w:rsidRPr="00350A07">
        <w:t xml:space="preserve">4.6. Для проведения промежуточной аттестации при ликвидации академической задолженности во второй раз создается комиссия. </w:t>
      </w:r>
    </w:p>
    <w:p w:rsidR="001932C6" w:rsidRPr="00350A07" w:rsidRDefault="001932C6" w:rsidP="005F1140">
      <w:pPr>
        <w:pStyle w:val="Default"/>
        <w:jc w:val="both"/>
      </w:pPr>
      <w:r w:rsidRPr="00350A07">
        <w:t xml:space="preserve">4.7. Не допускается взимание платы с учащихся за прохождение промежуточной аттестации. </w:t>
      </w:r>
    </w:p>
    <w:p w:rsidR="001932C6" w:rsidRPr="00350A07" w:rsidRDefault="001932C6" w:rsidP="005F1140">
      <w:pPr>
        <w:pStyle w:val="Default"/>
        <w:jc w:val="both"/>
      </w:pPr>
      <w:r w:rsidRPr="00350A07">
        <w:t xml:space="preserve">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1932C6" w:rsidRPr="00350A07" w:rsidRDefault="001932C6" w:rsidP="005F1140">
      <w:pPr>
        <w:pStyle w:val="Default"/>
        <w:jc w:val="both"/>
      </w:pPr>
      <w:r w:rsidRPr="00350A07">
        <w:t xml:space="preserve">4.9. </w:t>
      </w:r>
      <w:proofErr w:type="gramStart"/>
      <w:r w:rsidRPr="00350A07">
        <w:t xml:space="preserve">Учащиеся в Учреждении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w:t>
      </w:r>
      <w:r w:rsidRPr="00350A07">
        <w:lastRenderedPageBreak/>
        <w:t xml:space="preserve">соответствии с рекомендациями </w:t>
      </w:r>
      <w:proofErr w:type="spellStart"/>
      <w:r w:rsidRPr="00350A07">
        <w:t>психолого-медико-педагогической</w:t>
      </w:r>
      <w:proofErr w:type="spellEnd"/>
      <w:r w:rsidRPr="00350A07">
        <w:t xml:space="preserve"> комиссии либо на обучение по индивидуальному учебному плану. </w:t>
      </w:r>
      <w:proofErr w:type="gramEnd"/>
    </w:p>
    <w:p w:rsidR="001932C6" w:rsidRDefault="001932C6" w:rsidP="005F1140">
      <w:pPr>
        <w:pStyle w:val="Default"/>
        <w:jc w:val="both"/>
      </w:pPr>
      <w:r w:rsidRPr="00350A07">
        <w:t xml:space="preserve">Учреждение информирует родителей учащегося о необходимости принятия решения об организации дальнейшего обучения учащегося в письменной форме. </w:t>
      </w:r>
    </w:p>
    <w:p w:rsidR="005F1140" w:rsidRPr="00350A07" w:rsidRDefault="005F1140" w:rsidP="005F1140">
      <w:pPr>
        <w:pStyle w:val="Default"/>
        <w:jc w:val="both"/>
      </w:pPr>
    </w:p>
    <w:p w:rsidR="001932C6" w:rsidRPr="00350A07" w:rsidRDefault="001932C6" w:rsidP="005F1140">
      <w:pPr>
        <w:pStyle w:val="Default"/>
        <w:jc w:val="center"/>
      </w:pPr>
      <w:r w:rsidRPr="00350A07">
        <w:rPr>
          <w:b/>
          <w:bCs/>
        </w:rPr>
        <w:t>5. Особенности проведения промежуточной аттестации экстернов</w:t>
      </w:r>
    </w:p>
    <w:p w:rsidR="001932C6" w:rsidRPr="00350A07" w:rsidRDefault="001932C6" w:rsidP="005F1140">
      <w:pPr>
        <w:pStyle w:val="Default"/>
        <w:jc w:val="both"/>
      </w:pPr>
      <w:r w:rsidRPr="00350A07">
        <w:t xml:space="preserve">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1932C6" w:rsidRPr="00350A07" w:rsidRDefault="001932C6" w:rsidP="005F1140">
      <w:pPr>
        <w:pStyle w:val="Default"/>
        <w:jc w:val="both"/>
      </w:pPr>
      <w:r w:rsidRPr="00350A07">
        <w:t xml:space="preserve">5.2. По заявлению экстерна образовательная организация вправе установить индивидуальный срок проведения промежуточной аттестации. </w:t>
      </w:r>
    </w:p>
    <w:p w:rsidR="001932C6" w:rsidRPr="00350A07" w:rsidRDefault="001932C6" w:rsidP="005F1140">
      <w:pPr>
        <w:pStyle w:val="Default"/>
        <w:jc w:val="both"/>
      </w:pPr>
      <w:r w:rsidRPr="00350A07">
        <w:t xml:space="preserve">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B81AFE" w:rsidRPr="005F1140" w:rsidRDefault="001932C6" w:rsidP="005F1140">
      <w:pPr>
        <w:jc w:val="both"/>
        <w:rPr>
          <w:rFonts w:ascii="Times New Roman" w:hAnsi="Times New Roman" w:cs="Times New Roman"/>
          <w:sz w:val="24"/>
          <w:szCs w:val="24"/>
          <w:lang w:val="ru-RU"/>
        </w:rPr>
      </w:pPr>
      <w:r w:rsidRPr="005F1140">
        <w:rPr>
          <w:rFonts w:ascii="Times New Roman" w:hAnsi="Times New Roman" w:cs="Times New Roman"/>
          <w:sz w:val="24"/>
          <w:szCs w:val="24"/>
          <w:lang w:val="ru-RU"/>
        </w:rPr>
        <w:t>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w:t>
      </w:r>
    </w:p>
    <w:sectPr w:rsidR="00B81AFE" w:rsidRPr="005F1140" w:rsidSect="005F1140">
      <w:pgSz w:w="11906" w:h="16838"/>
      <w:pgMar w:top="851"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0364FA"/>
    <w:multiLevelType w:val="hybridMultilevel"/>
    <w:tmpl w:val="382015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CDCF601"/>
    <w:multiLevelType w:val="hybridMultilevel"/>
    <w:tmpl w:val="514590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9031A63"/>
    <w:multiLevelType w:val="hybridMultilevel"/>
    <w:tmpl w:val="07883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932C6"/>
    <w:rsid w:val="00051E1D"/>
    <w:rsid w:val="001932C6"/>
    <w:rsid w:val="00350A07"/>
    <w:rsid w:val="00474DE8"/>
    <w:rsid w:val="005F1140"/>
    <w:rsid w:val="00770487"/>
    <w:rsid w:val="00B81AFE"/>
    <w:rsid w:val="00CB40F3"/>
    <w:rsid w:val="00D42317"/>
    <w:rsid w:val="00EE08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C6"/>
  </w:style>
  <w:style w:type="paragraph" w:styleId="1">
    <w:name w:val="heading 1"/>
    <w:basedOn w:val="a"/>
    <w:next w:val="a"/>
    <w:link w:val="10"/>
    <w:uiPriority w:val="9"/>
    <w:qFormat/>
    <w:rsid w:val="00EE08E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EE08E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EE08E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EE08E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E08E3"/>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E08E3"/>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E08E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E08E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E08E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8E3"/>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EE08E3"/>
    <w:rPr>
      <w:rFonts w:asciiTheme="majorHAnsi" w:eastAsiaTheme="majorEastAsia" w:hAnsiTheme="majorHAnsi" w:cstheme="majorBidi"/>
      <w:color w:val="365F91" w:themeColor="accent1" w:themeShade="BF"/>
      <w:sz w:val="24"/>
      <w:szCs w:val="24"/>
    </w:rPr>
  </w:style>
  <w:style w:type="paragraph" w:styleId="a3">
    <w:name w:val="Title"/>
    <w:basedOn w:val="a"/>
    <w:next w:val="a"/>
    <w:link w:val="a4"/>
    <w:uiPriority w:val="10"/>
    <w:qFormat/>
    <w:rsid w:val="00EE08E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4">
    <w:name w:val="Название Знак"/>
    <w:basedOn w:val="a0"/>
    <w:link w:val="a3"/>
    <w:uiPriority w:val="10"/>
    <w:rsid w:val="00EE08E3"/>
    <w:rPr>
      <w:rFonts w:asciiTheme="majorHAnsi" w:eastAsiaTheme="majorEastAsia" w:hAnsiTheme="majorHAnsi" w:cstheme="majorBidi"/>
      <w:i/>
      <w:iCs/>
      <w:color w:val="243F60" w:themeColor="accent1" w:themeShade="7F"/>
      <w:sz w:val="60"/>
      <w:szCs w:val="60"/>
    </w:rPr>
  </w:style>
  <w:style w:type="character" w:customStyle="1" w:styleId="11">
    <w:name w:val="Название Знак1"/>
    <w:rsid w:val="00EE08E3"/>
    <w:rPr>
      <w:rFonts w:ascii="Times New Roman" w:eastAsia="Times New Roman" w:hAnsi="Times New Roman"/>
      <w:b/>
      <w:sz w:val="28"/>
    </w:rPr>
  </w:style>
  <w:style w:type="paragraph" w:styleId="a5">
    <w:name w:val="No Spacing"/>
    <w:basedOn w:val="a"/>
    <w:link w:val="a6"/>
    <w:uiPriority w:val="1"/>
    <w:qFormat/>
    <w:rsid w:val="00EE08E3"/>
    <w:pPr>
      <w:ind w:firstLine="0"/>
    </w:pPr>
  </w:style>
  <w:style w:type="character" w:customStyle="1" w:styleId="30">
    <w:name w:val="Заголовок 3 Знак"/>
    <w:basedOn w:val="a0"/>
    <w:link w:val="3"/>
    <w:uiPriority w:val="9"/>
    <w:semiHidden/>
    <w:rsid w:val="00EE08E3"/>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EE08E3"/>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E08E3"/>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E08E3"/>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E08E3"/>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E08E3"/>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E08E3"/>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EE08E3"/>
    <w:rPr>
      <w:b/>
      <w:bCs/>
      <w:sz w:val="18"/>
      <w:szCs w:val="18"/>
    </w:rPr>
  </w:style>
  <w:style w:type="paragraph" w:styleId="a8">
    <w:name w:val="Subtitle"/>
    <w:basedOn w:val="a"/>
    <w:next w:val="a"/>
    <w:link w:val="a9"/>
    <w:uiPriority w:val="11"/>
    <w:qFormat/>
    <w:rsid w:val="00EE08E3"/>
    <w:pPr>
      <w:spacing w:before="200" w:after="900"/>
      <w:ind w:firstLine="0"/>
      <w:jc w:val="right"/>
    </w:pPr>
    <w:rPr>
      <w:i/>
      <w:iCs/>
      <w:sz w:val="24"/>
      <w:szCs w:val="24"/>
    </w:rPr>
  </w:style>
  <w:style w:type="character" w:customStyle="1" w:styleId="a9">
    <w:name w:val="Подзаголовок Знак"/>
    <w:basedOn w:val="a0"/>
    <w:link w:val="a8"/>
    <w:uiPriority w:val="11"/>
    <w:rsid w:val="00EE08E3"/>
    <w:rPr>
      <w:rFonts w:asciiTheme="minorHAnsi"/>
      <w:i/>
      <w:iCs/>
      <w:sz w:val="24"/>
      <w:szCs w:val="24"/>
    </w:rPr>
  </w:style>
  <w:style w:type="character" w:styleId="aa">
    <w:name w:val="Strong"/>
    <w:basedOn w:val="a0"/>
    <w:uiPriority w:val="22"/>
    <w:qFormat/>
    <w:rsid w:val="00EE08E3"/>
    <w:rPr>
      <w:b/>
      <w:bCs/>
      <w:spacing w:val="0"/>
    </w:rPr>
  </w:style>
  <w:style w:type="character" w:styleId="ab">
    <w:name w:val="Emphasis"/>
    <w:uiPriority w:val="20"/>
    <w:qFormat/>
    <w:rsid w:val="00EE08E3"/>
    <w:rPr>
      <w:b/>
      <w:bCs/>
      <w:i/>
      <w:iCs/>
      <w:color w:val="5A5A5A" w:themeColor="text1" w:themeTint="A5"/>
    </w:rPr>
  </w:style>
  <w:style w:type="character" w:customStyle="1" w:styleId="a6">
    <w:name w:val="Без интервала Знак"/>
    <w:basedOn w:val="a0"/>
    <w:link w:val="a5"/>
    <w:uiPriority w:val="1"/>
    <w:rsid w:val="00EE08E3"/>
  </w:style>
  <w:style w:type="paragraph" w:styleId="ac">
    <w:name w:val="List Paragraph"/>
    <w:basedOn w:val="a"/>
    <w:uiPriority w:val="34"/>
    <w:qFormat/>
    <w:rsid w:val="00EE08E3"/>
    <w:pPr>
      <w:ind w:left="720"/>
      <w:contextualSpacing/>
    </w:pPr>
  </w:style>
  <w:style w:type="paragraph" w:styleId="21">
    <w:name w:val="Quote"/>
    <w:basedOn w:val="a"/>
    <w:next w:val="a"/>
    <w:link w:val="22"/>
    <w:uiPriority w:val="29"/>
    <w:qFormat/>
    <w:rsid w:val="00EE08E3"/>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E08E3"/>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EE08E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EE08E3"/>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EE08E3"/>
    <w:rPr>
      <w:i/>
      <w:iCs/>
      <w:color w:val="5A5A5A" w:themeColor="text1" w:themeTint="A5"/>
    </w:rPr>
  </w:style>
  <w:style w:type="character" w:styleId="af0">
    <w:name w:val="Intense Emphasis"/>
    <w:uiPriority w:val="21"/>
    <w:qFormat/>
    <w:rsid w:val="00EE08E3"/>
    <w:rPr>
      <w:b/>
      <w:bCs/>
      <w:i/>
      <w:iCs/>
      <w:color w:val="4F81BD" w:themeColor="accent1"/>
      <w:sz w:val="22"/>
      <w:szCs w:val="22"/>
    </w:rPr>
  </w:style>
  <w:style w:type="character" w:styleId="af1">
    <w:name w:val="Subtle Reference"/>
    <w:uiPriority w:val="31"/>
    <w:qFormat/>
    <w:rsid w:val="00EE08E3"/>
    <w:rPr>
      <w:color w:val="auto"/>
      <w:u w:val="single" w:color="9BBB59" w:themeColor="accent3"/>
    </w:rPr>
  </w:style>
  <w:style w:type="character" w:styleId="af2">
    <w:name w:val="Intense Reference"/>
    <w:basedOn w:val="a0"/>
    <w:uiPriority w:val="32"/>
    <w:qFormat/>
    <w:rsid w:val="00EE08E3"/>
    <w:rPr>
      <w:b/>
      <w:bCs/>
      <w:color w:val="76923C" w:themeColor="accent3" w:themeShade="BF"/>
      <w:u w:val="single" w:color="9BBB59" w:themeColor="accent3"/>
    </w:rPr>
  </w:style>
  <w:style w:type="character" w:styleId="af3">
    <w:name w:val="Book Title"/>
    <w:basedOn w:val="a0"/>
    <w:uiPriority w:val="33"/>
    <w:qFormat/>
    <w:rsid w:val="00EE08E3"/>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EE08E3"/>
    <w:pPr>
      <w:outlineLvl w:val="9"/>
    </w:pPr>
  </w:style>
  <w:style w:type="paragraph" w:customStyle="1" w:styleId="Default">
    <w:name w:val="Default"/>
    <w:rsid w:val="001932C6"/>
    <w:pPr>
      <w:autoSpaceDE w:val="0"/>
      <w:autoSpaceDN w:val="0"/>
      <w:adjustRightInd w:val="0"/>
      <w:ind w:firstLine="0"/>
    </w:pPr>
    <w:rPr>
      <w:rFonts w:ascii="Times New Roman" w:hAnsi="Times New Roman" w:cs="Times New Roman"/>
      <w:color w:val="000000"/>
      <w:sz w:val="24"/>
      <w:szCs w:val="24"/>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2018-05-16T04:38:00Z</dcterms:created>
  <dcterms:modified xsi:type="dcterms:W3CDTF">2018-05-16T05:25:00Z</dcterms:modified>
</cp:coreProperties>
</file>